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关于开展校歌故事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征文比赛的通知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各单位部门：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outlineLvl w:val="9"/>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为深入学习贯彻习近平新时代中国特色社会主义思想和习近平总书记关于高校思想政治工作的重要讲话精神，进一步加强和改进我省高校思想政治工作，省委宣传部、省委教育工委、省教育厅、团省委决定联合举办“拥抱新时代，唱响校园好声音”——全省高校校歌系列主题活动。按照上级文件精神和要求，结合纪念我校办学60周年，特举办校歌故事征文比赛，现将有关事项通知如下：</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活动主题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校歌故事征文</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参赛对象</w:t>
      </w:r>
      <w:r>
        <w:rPr>
          <w:rFonts w:hint="eastAsia" w:ascii="仿宋_GB2312" w:hAnsi="仿宋_GB2312" w:eastAsia="仿宋_GB2312" w:cs="仿宋_GB2312"/>
          <w:b w:val="0"/>
          <w:bCs w:val="0"/>
          <w:sz w:val="32"/>
          <w:szCs w:val="32"/>
          <w:lang w:eastAsia="zh-CN"/>
        </w:rPr>
        <w:t>及要求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参赛对象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全体</w:t>
      </w:r>
      <w:r>
        <w:rPr>
          <w:rFonts w:hint="eastAsia" w:ascii="仿宋_GB2312" w:hAnsi="仿宋_GB2312" w:eastAsia="仿宋_GB2312" w:cs="仿宋_GB2312"/>
          <w:b w:val="0"/>
          <w:bCs/>
          <w:sz w:val="32"/>
          <w:szCs w:val="32"/>
          <w:lang w:eastAsia="zh-CN"/>
        </w:rPr>
        <w:t>师生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基本要求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师生为主体，重点畅谈对校歌的认识与体会，或讲述与校歌有关的故事。紧扣校歌主题，思想深刻，观点新颖，文风朴实，体现原创性、故事性、画面感，体裁不限，字数不超过4000字，欢迎广大师生踊跃投稿。</w:t>
      </w:r>
    </w:p>
    <w:p>
      <w:pPr>
        <w:keepNext w:val="0"/>
        <w:keepLines w:val="0"/>
        <w:pageBreakBefore w:val="0"/>
        <w:numPr>
          <w:numId w:val="0"/>
        </w:numPr>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3.截止日期</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5月28日</w:t>
      </w:r>
    </w:p>
    <w:p>
      <w:pPr>
        <w:keepNext w:val="0"/>
        <w:keepLines w:val="0"/>
        <w:pageBreakBefore w:val="0"/>
        <w:numPr>
          <w:numId w:val="0"/>
        </w:numPr>
        <w:kinsoku/>
        <w:wordWrap/>
        <w:overflowPunct/>
        <w:topLinePunct w:val="0"/>
        <w:autoSpaceDE/>
        <w:autoSpaceDN/>
        <w:bidi w:val="0"/>
        <w:adjustRightInd/>
        <w:snapToGrid/>
        <w:spacing w:beforeAutospacing="0" w:afterAutospacing="0" w:line="520" w:lineRule="exact"/>
        <w:ind w:leftChars="300" w:right="0" w:right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4.奖项设置</w:t>
      </w:r>
    </w:p>
    <w:p>
      <w:pPr>
        <w:keepNext w:val="0"/>
        <w:keepLines w:val="0"/>
        <w:pageBreakBefore w:val="0"/>
        <w:numPr>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根据投稿情况进行评选，对入选作品颁发证书和奖品，同时推荐3篇作品上报至省委宣传部。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三、提交方式</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各单位部门、各学院团委请于5月28日前，将校歌故事征文材料（文稿纸质版一式1份、电子版）报送至第四教学楼409办公室。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联系人：梁茜薇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联系电话：15116177276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bidi="ar-SA"/>
        </w:rPr>
      </w:pPr>
      <w:r>
        <w:rPr>
          <w:rFonts w:hint="eastAsia" w:ascii="仿宋_GB2312" w:hAnsi="仿宋_GB2312" w:eastAsia="仿宋_GB2312" w:cs="仿宋_GB2312"/>
          <w:b w:val="0"/>
          <w:bCs/>
          <w:kern w:val="0"/>
          <w:sz w:val="32"/>
          <w:szCs w:val="32"/>
          <w:lang w:val="en-US" w:eastAsia="zh-CN" w:bidi="ar-SA"/>
        </w:rPr>
        <w:t>电子邮箱：</w:t>
      </w:r>
      <w:r>
        <w:rPr>
          <w:rFonts w:hint="eastAsia" w:ascii="仿宋_GB2312" w:hAnsi="仿宋_GB2312" w:eastAsia="仿宋_GB2312" w:cs="仿宋_GB2312"/>
          <w:b w:val="0"/>
          <w:bCs/>
          <w:kern w:val="0"/>
          <w:sz w:val="32"/>
          <w:szCs w:val="32"/>
          <w:lang w:val="en-US" w:eastAsia="zh-CN" w:bidi="ar-SA"/>
        </w:rPr>
        <w:fldChar w:fldCharType="begin"/>
      </w:r>
      <w:r>
        <w:rPr>
          <w:rFonts w:hint="eastAsia" w:ascii="仿宋_GB2312" w:hAnsi="仿宋_GB2312" w:eastAsia="仿宋_GB2312" w:cs="仿宋_GB2312"/>
          <w:b w:val="0"/>
          <w:bCs/>
          <w:kern w:val="0"/>
          <w:sz w:val="32"/>
          <w:szCs w:val="32"/>
          <w:lang w:val="en-US" w:eastAsia="zh-CN" w:bidi="ar-SA"/>
        </w:rPr>
        <w:instrText xml:space="preserve"> HYPERLINK "mailto:csuft_twxcb@163.com" </w:instrText>
      </w:r>
      <w:r>
        <w:rPr>
          <w:rFonts w:hint="eastAsia" w:ascii="仿宋_GB2312" w:hAnsi="仿宋_GB2312" w:eastAsia="仿宋_GB2312" w:cs="仿宋_GB2312"/>
          <w:b w:val="0"/>
          <w:bCs/>
          <w:kern w:val="0"/>
          <w:sz w:val="32"/>
          <w:szCs w:val="32"/>
          <w:lang w:val="en-US" w:eastAsia="zh-CN" w:bidi="ar-SA"/>
        </w:rPr>
        <w:fldChar w:fldCharType="separate"/>
      </w:r>
      <w:r>
        <w:rPr>
          <w:rFonts w:hint="eastAsia" w:ascii="仿宋_GB2312" w:hAnsi="仿宋_GB2312" w:eastAsia="仿宋_GB2312" w:cs="仿宋_GB2312"/>
          <w:b w:val="0"/>
          <w:bCs/>
          <w:kern w:val="0"/>
          <w:sz w:val="32"/>
          <w:szCs w:val="32"/>
          <w:lang w:val="en-US" w:eastAsia="zh-CN" w:bidi="ar-SA"/>
        </w:rPr>
        <w:t>csuft_twxcb@163.com</w:t>
      </w:r>
      <w:r>
        <w:rPr>
          <w:rFonts w:hint="eastAsia" w:ascii="仿宋_GB2312" w:hAnsi="仿宋_GB2312" w:eastAsia="仿宋_GB2312" w:cs="仿宋_GB2312"/>
          <w:b w:val="0"/>
          <w:bCs/>
          <w:kern w:val="0"/>
          <w:sz w:val="32"/>
          <w:szCs w:val="32"/>
          <w:lang w:val="en-US" w:eastAsia="zh-CN" w:bidi="ar-SA"/>
        </w:rPr>
        <w:fldChar w:fldCharType="end"/>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四、有关要求</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要思想高度重视。此次活动是我省深入学习贯彻习近平新时代中国特色社会主义思想，全面贯彻全国、全省高校思想政治工作会议精神的重要举措，更是加强和改进我省高校思想政治工作，推进校园文化建设，实现以文化人、以文育人的实际行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二要广泛宣传发动。各单位部门、各学院团委要协同做好宣传发动工作，充分调动师生参与的积极性，确保学校参加全覆盖、师生参与全动员。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20" w:lineRule="exact"/>
        <w:ind w:left="0" w:leftChars="0" w:right="0" w:rightChars="0"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三是确保质量效果。各单位部门、各学院团委要充分发掘校歌背后的故事，探究深层次的校园历史、校园文化、校园精神，制作出有思想、有内涵、有表现力的参赛作品。各单位部门、各学院团委要管好导向、管好进度、务求实效，切实通过此次主题活动，促进全省校园文化建设，推动学校思想政治工作迈上新台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5760" w:firstLineChars="18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党委宣传部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rightChars="0" w:firstLine="6080" w:firstLineChars="190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校团委</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560" w:firstLine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2018年5月15日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楷体">
    <w:altName w:val="宋体"/>
    <w:panose1 w:val="02010609060101010101"/>
    <w:charset w:val="86"/>
    <w:family w:val="auto"/>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hakuyoxingshu7000">
    <w:altName w:val="宋体"/>
    <w:panose1 w:val="02000600000000000000"/>
    <w:charset w:val="86"/>
    <w:family w:val="auto"/>
    <w:pitch w:val="default"/>
    <w:sig w:usb0="00000000" w:usb1="00000000" w:usb2="0000003F" w:usb3="00000000" w:csb0="603F00FF" w:csb1="FFFF0000"/>
  </w:font>
  <w:font w:name="Wingdings">
    <w:panose1 w:val="05000000000000000000"/>
    <w:charset w:val="00"/>
    <w:family w:val="auto"/>
    <w:pitch w:val="default"/>
    <w:sig w:usb0="00000000" w:usb1="00000000" w:usb2="00000000" w:usb3="00000000" w:csb0="80000000" w:csb1="00000000"/>
  </w:font>
  <w:font w:name="方正仿宋简体">
    <w:altName w:val="微软雅黑"/>
    <w:panose1 w:val="00000000000000000000"/>
    <w:charset w:val="00"/>
    <w:family w:val="auto"/>
    <w:pitch w:val="default"/>
    <w:sig w:usb0="00000000" w:usb1="00000000" w:usb2="00000000" w:usb3="00000000" w:csb0="00000000" w:csb1="00000000"/>
  </w:font>
  <w:font w:name="Verdana">
    <w:altName w:val="Tahoma"/>
    <w:panose1 w:val="020B0604030504040204"/>
    <w:charset w:val="00"/>
    <w:family w:val="swiss"/>
    <w:pitch w:val="default"/>
    <w:sig w:usb0="00000000" w:usb1="00000000" w:usb2="00000010" w:usb3="00000000" w:csb0="0000019F" w:csb1="00000000"/>
  </w:font>
  <w:font w:name="楷体_GB2312">
    <w:altName w:val="微软雅黑"/>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28E8"/>
    <w:multiLevelType w:val="singleLevel"/>
    <w:tmpl w:val="5A3328E8"/>
    <w:lvl w:ilvl="0" w:tentative="0">
      <w:start w:val="2"/>
      <w:numFmt w:val="chineseCounting"/>
      <w:suff w:val="nothing"/>
      <w:lvlText w:val="%1、"/>
      <w:lvlJc w:val="left"/>
    </w:lvl>
  </w:abstractNum>
  <w:abstractNum w:abstractNumId="1">
    <w:nsid w:val="5AFA419E"/>
    <w:multiLevelType w:val="singleLevel"/>
    <w:tmpl w:val="5AFA419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66AFF"/>
    <w:rsid w:val="025508CD"/>
    <w:rsid w:val="08D946AB"/>
    <w:rsid w:val="0A1467F7"/>
    <w:rsid w:val="0B3C4287"/>
    <w:rsid w:val="0C855C55"/>
    <w:rsid w:val="0ECF764B"/>
    <w:rsid w:val="11554C30"/>
    <w:rsid w:val="145F7878"/>
    <w:rsid w:val="16673B69"/>
    <w:rsid w:val="169B1F98"/>
    <w:rsid w:val="1B6074FE"/>
    <w:rsid w:val="1FAE5E65"/>
    <w:rsid w:val="20AB4175"/>
    <w:rsid w:val="20BE0B11"/>
    <w:rsid w:val="24143E94"/>
    <w:rsid w:val="279D341F"/>
    <w:rsid w:val="294852C8"/>
    <w:rsid w:val="2A1C6D63"/>
    <w:rsid w:val="2B9049D2"/>
    <w:rsid w:val="2D1A60E2"/>
    <w:rsid w:val="31DF5AAD"/>
    <w:rsid w:val="3252138C"/>
    <w:rsid w:val="360A53D9"/>
    <w:rsid w:val="38E82B13"/>
    <w:rsid w:val="3C907ABC"/>
    <w:rsid w:val="3E5E6307"/>
    <w:rsid w:val="3ED66AFF"/>
    <w:rsid w:val="3F07399D"/>
    <w:rsid w:val="3F560AD2"/>
    <w:rsid w:val="40ED7495"/>
    <w:rsid w:val="421D6503"/>
    <w:rsid w:val="427F4C2C"/>
    <w:rsid w:val="43C80A46"/>
    <w:rsid w:val="48FB3BE5"/>
    <w:rsid w:val="49CD1CB8"/>
    <w:rsid w:val="4ADA7597"/>
    <w:rsid w:val="4AE300D4"/>
    <w:rsid w:val="4D8F5A63"/>
    <w:rsid w:val="4DDD1C27"/>
    <w:rsid w:val="4DFE2EFD"/>
    <w:rsid w:val="4F215955"/>
    <w:rsid w:val="519A6FB4"/>
    <w:rsid w:val="52736523"/>
    <w:rsid w:val="52866FA1"/>
    <w:rsid w:val="546906DE"/>
    <w:rsid w:val="56443D07"/>
    <w:rsid w:val="57505442"/>
    <w:rsid w:val="581B6DFE"/>
    <w:rsid w:val="5AED6762"/>
    <w:rsid w:val="5B78095D"/>
    <w:rsid w:val="5CF541C0"/>
    <w:rsid w:val="5D021C85"/>
    <w:rsid w:val="5D6005CB"/>
    <w:rsid w:val="5F1B2C51"/>
    <w:rsid w:val="66551F7E"/>
    <w:rsid w:val="680408E7"/>
    <w:rsid w:val="6B0A44F9"/>
    <w:rsid w:val="6C2010D9"/>
    <w:rsid w:val="6C7D1D3A"/>
    <w:rsid w:val="6FFF4BB1"/>
    <w:rsid w:val="79436DA9"/>
    <w:rsid w:val="7BB301C8"/>
    <w:rsid w:val="7C326E24"/>
    <w:rsid w:val="7EFE20BB"/>
    <w:rsid w:val="7F08210A"/>
    <w:rsid w:val="7F2F1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2018-05-15T01:48:00Z</dcterms:created>
  <dc:creator>Joyce~喵</dc:creator>
  <cp:lastModifiedBy>Joyce~喵</cp:lastModifiedBy>
  <cp:lastPrinted>2018-05-15T02:39:00Z</cp:lastPrinted>
  <dcterms:modified xsi:type="dcterms:W3CDTF">2018-05-15T07:15:03Z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