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B" w:rsidRPr="00401ED0" w:rsidRDefault="00040DEB" w:rsidP="00040DEB">
      <w:pPr>
        <w:spacing w:line="360" w:lineRule="auto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color w:val="000000"/>
          <w:sz w:val="32"/>
          <w:szCs w:val="32"/>
        </w:rPr>
        <w:t>附件：1</w:t>
      </w:r>
    </w:p>
    <w:p w:rsidR="00040DEB" w:rsidRPr="00401ED0" w:rsidRDefault="00040DEB" w:rsidP="00040DEB">
      <w:pPr>
        <w:spacing w:line="360" w:lineRule="auto"/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b/>
          <w:color w:val="000000"/>
          <w:sz w:val="32"/>
          <w:szCs w:val="32"/>
        </w:rPr>
        <w:t>中南林业科技大学</w:t>
      </w:r>
    </w:p>
    <w:p w:rsidR="00040DEB" w:rsidRPr="00401ED0" w:rsidRDefault="00040DEB" w:rsidP="00040DEB">
      <w:pPr>
        <w:spacing w:line="360" w:lineRule="auto"/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b/>
          <w:color w:val="000000"/>
          <w:sz w:val="32"/>
          <w:szCs w:val="32"/>
        </w:rPr>
        <w:t>第十五届“芙蓉学子·榜样力量”各奖项评选细则</w:t>
      </w:r>
    </w:p>
    <w:p w:rsidR="00040DEB" w:rsidRPr="00401ED0" w:rsidRDefault="00040DEB" w:rsidP="00040DEB">
      <w:pPr>
        <w:tabs>
          <w:tab w:val="left" w:pos="5660"/>
        </w:tabs>
        <w:spacing w:line="440" w:lineRule="exact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“芙蓉学子·社会实践奖”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2、社会实践主题鲜明具有创新性，组织严密，流程合理，过程有序，内容丰富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（图片或视频）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b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长期深入基层，为实践地经济社会发展做出贡献，产生较大社会反响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（省级新闻媒体或平面媒体有报道，需附在材料后）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pStyle w:val="a5"/>
        <w:spacing w:line="440" w:lineRule="exact"/>
        <w:ind w:firstLineChars="0" w:firstLine="0"/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</w:pP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4、社会实践调研报告或成果，得到省部级及以上表彰，或被采纳、推广，产生较大的社会影响</w:t>
      </w:r>
      <w:r w:rsidRPr="00401ED0">
        <w:rPr>
          <w:rFonts w:ascii="黑体" w:eastAsia="黑体" w:hAnsi="黑体" w:cs="黑体" w:hint="eastAsia"/>
          <w:color w:val="000000"/>
          <w:szCs w:val="32"/>
        </w:rPr>
        <w:t>（需附佐证材料）</w:t>
      </w: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040DEB" w:rsidRPr="00401ED0" w:rsidRDefault="00040DEB" w:rsidP="00040DEB">
      <w:pPr>
        <w:pStyle w:val="a5"/>
        <w:spacing w:line="440" w:lineRule="exact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Cs w:val="32"/>
        </w:rPr>
        <w:t>（必须满足第一、二项，后两项至少满足一项）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“芙蓉学子·自强不息奖”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1、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具有良好的思想政治素质，学业成绩优良，品行端正，热心公益，乐观向上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（需附成绩单并加盖学院团委公章）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3、在爱国奉献、道德弘扬、科技创新、自立创业、志愿公益等方面有突出的事迹或成就，在当代大学生中能够起到可亲、可敬、可信、可学的榜样作用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 xml:space="preserve"> 4、在活动报名截止前，本人事迹在本校的校园媒体或其他社会媒体上有过相关报道或介绍，并在校外引起较大反响者或获得省以上奖励者优先。</w:t>
      </w:r>
    </w:p>
    <w:p w:rsidR="00040DEB" w:rsidRPr="00401ED0" w:rsidRDefault="00040DEB" w:rsidP="00040DEB">
      <w:pPr>
        <w:spacing w:line="4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（必须满足前三项，优先选择符合第四项的候选人）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“芙蓉学子·公益行动奖”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 w:rsidRPr="00401ED0">
        <w:rPr>
          <w:rFonts w:ascii="仿宋_GB2312" w:eastAsia="仿宋_GB2312"/>
          <w:color w:val="000000"/>
          <w:sz w:val="32"/>
          <w:szCs w:val="32"/>
        </w:rPr>
        <w:t>遵纪守法，热心公益,在公益活动中具有榜样示范作用且社会影响力较大的个人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（团体）</w:t>
      </w:r>
      <w:r w:rsidRPr="00401ED0">
        <w:rPr>
          <w:rFonts w:ascii="仿宋_GB2312" w:eastAsia="仿宋_GB2312"/>
          <w:color w:val="000000"/>
          <w:sz w:val="32"/>
          <w:szCs w:val="32"/>
        </w:rPr>
        <w:t>。自从事公益事业以来，累计向公益机构做出较大经济贡献，款物为合法财产并经核</w:t>
      </w:r>
      <w:r w:rsidRPr="00401ED0">
        <w:rPr>
          <w:rFonts w:ascii="仿宋_GB2312" w:eastAsia="仿宋_GB2312"/>
          <w:color w:val="000000"/>
          <w:sz w:val="32"/>
          <w:szCs w:val="32"/>
        </w:rPr>
        <w:lastRenderedPageBreak/>
        <w:t>实资金到账，物资落实到位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</w:t>
      </w:r>
      <w:r w:rsidRPr="00401ED0">
        <w:rPr>
          <w:rFonts w:ascii="仿宋_GB2312" w:eastAsia="仿宋_GB2312"/>
          <w:color w:val="000000"/>
          <w:sz w:val="32"/>
          <w:szCs w:val="32"/>
        </w:rPr>
        <w:t>长期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从事公益活动</w:t>
      </w:r>
      <w:r w:rsidRPr="00401ED0">
        <w:rPr>
          <w:rFonts w:ascii="仿宋_GB2312" w:eastAsia="仿宋_GB2312"/>
          <w:color w:val="000000"/>
          <w:sz w:val="32"/>
          <w:szCs w:val="32"/>
        </w:rPr>
        <w:t>，开拓进取，具有良好社会影响力和示范带头作用的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</w:t>
      </w:r>
      <w:r w:rsidRPr="00401ED0">
        <w:rPr>
          <w:rFonts w:ascii="仿宋_GB2312" w:eastAsia="仿宋_GB2312"/>
          <w:color w:val="000000"/>
          <w:sz w:val="32"/>
          <w:szCs w:val="32"/>
        </w:rPr>
        <w:t>长期参与、关心和支持公益事业发展，为公益事业的创建、培育、发展做出突出成绩的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个人（团体），并因此获得省以上奖励者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4、</w:t>
      </w:r>
      <w:r w:rsidRPr="00401ED0">
        <w:rPr>
          <w:rFonts w:ascii="仿宋_GB2312" w:eastAsia="仿宋_GB2312"/>
          <w:color w:val="000000"/>
          <w:sz w:val="32"/>
          <w:szCs w:val="32"/>
        </w:rPr>
        <w:t>长期从事公益理论研究，在完善慈善法律法规、培训专业人才、并在学术研究方面有突出成就的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</w:t>
      </w:r>
      <w:r w:rsidRPr="00401ED0">
        <w:rPr>
          <w:rFonts w:ascii="仿宋_GB2312" w:eastAsia="仿宋_GB2312"/>
          <w:color w:val="000000"/>
          <w:sz w:val="32"/>
          <w:szCs w:val="32"/>
        </w:rPr>
        <w:t>长期关注慈善动态、报道慈善事件、传播慈善理念并产生良好社会反响的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个人（团体），或因此获得省以上奖励者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/>
          <w:color w:val="000000"/>
          <w:sz w:val="32"/>
          <w:szCs w:val="32"/>
        </w:rPr>
        <w:t>。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（必须满足第一项，后三项至少满足一项）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“芙蓉学子·道德风尚奖”</w:t>
      </w:r>
    </w:p>
    <w:p w:rsidR="00040DEB" w:rsidRPr="00401ED0" w:rsidRDefault="00040DEB" w:rsidP="00040DEB">
      <w:pPr>
        <w:numPr>
          <w:ilvl w:val="0"/>
          <w:numId w:val="2"/>
        </w:num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>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ind w:firstLineChars="100" w:firstLine="320"/>
        <w:jc w:val="lef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>2、能够积极践行社会主义核心价值观，在志愿服务、助人为乐、见义勇为、诚实守信、敬业奉献、自强不息、尊师孝亲、责任担当等方面表现突出，具有感人事迹，获得师生赞誉及良好社会影响等（需附佐证材料）。</w:t>
      </w:r>
    </w:p>
    <w:p w:rsidR="00040DEB" w:rsidRPr="00401ED0" w:rsidRDefault="00040DEB" w:rsidP="00040DEB">
      <w:pPr>
        <w:spacing w:line="440" w:lineRule="exact"/>
        <w:ind w:firstLineChars="100" w:firstLine="320"/>
        <w:jc w:val="lef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3、抗疫优秀典型和感人事迹，在活动报名截止前，本人事迹在本校的校园媒体或其他社会媒体上有过相关报道或介绍，产生较大社会影响（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需附佐证材料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）。</w:t>
      </w:r>
    </w:p>
    <w:p w:rsidR="00040DEB" w:rsidRPr="00D4072E" w:rsidRDefault="00040DEB" w:rsidP="00040DEB">
      <w:pPr>
        <w:spacing w:line="440" w:lineRule="exact"/>
        <w:ind w:firstLineChars="100" w:firstLine="32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D4072E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（必须满足第一项，后两项至少满足一项）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“芙蓉学子·学术科研奖”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在学术研究上取得显著成绩。在SCI、EI、ISTP、SSCI、CSSCI等收录刊物上发表的与本学科相关的学术论文，以申请者为第一作者，或申请者为第二作者且导师为第一作者。其中本科发表论文1篇以上，硕士2篇以上，博士3篇以上；或有校级以上科技创新项目1项，并且硕士发表论文1篇，博士发表论文2篇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3、公开出版学术专著。专著内容与本学科相关，以申请者为第一作者，或申请者为第二作者且导师为第一作者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4、申请三项或者获得一项以上科技发明专利，申请者在主要学生成员中排名第一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5、获得“挑战杯”大学生课外学术作品竞赛省赛一等奖以上或国赛二等奖以上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（需附相关证书等）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（必须满足第一项，后四项至少满足一项）</w:t>
      </w:r>
    </w:p>
    <w:p w:rsidR="00151444" w:rsidRDefault="00151444">
      <w:bookmarkStart w:id="0" w:name="_GoBack"/>
      <w:bookmarkEnd w:id="0"/>
    </w:p>
    <w:sectPr w:rsidR="0015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96" w:rsidRDefault="00287596" w:rsidP="00040DEB">
      <w:r>
        <w:separator/>
      </w:r>
    </w:p>
  </w:endnote>
  <w:endnote w:type="continuationSeparator" w:id="0">
    <w:p w:rsidR="00287596" w:rsidRDefault="00287596" w:rsidP="000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96" w:rsidRDefault="00287596" w:rsidP="00040DEB">
      <w:r>
        <w:separator/>
      </w:r>
    </w:p>
  </w:footnote>
  <w:footnote w:type="continuationSeparator" w:id="0">
    <w:p w:rsidR="00287596" w:rsidRDefault="00287596" w:rsidP="0004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1166"/>
    <w:multiLevelType w:val="hybridMultilevel"/>
    <w:tmpl w:val="C97C24AC"/>
    <w:lvl w:ilvl="0" w:tplc="6C2C4BF0">
      <w:start w:val="1"/>
      <w:numFmt w:val="decimal"/>
      <w:lvlText w:val="%1、"/>
      <w:lvlJc w:val="left"/>
      <w:pPr>
        <w:ind w:left="10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54374F16"/>
    <w:multiLevelType w:val="singleLevel"/>
    <w:tmpl w:val="54374F1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E3"/>
    <w:rsid w:val="00040DEB"/>
    <w:rsid w:val="00151444"/>
    <w:rsid w:val="001944E3"/>
    <w:rsid w:val="00262B4C"/>
    <w:rsid w:val="00287596"/>
    <w:rsid w:val="005C3EC7"/>
    <w:rsid w:val="005D77D4"/>
    <w:rsid w:val="007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77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77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77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77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77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77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D77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D77D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DEB"/>
    <w:rPr>
      <w:sz w:val="18"/>
      <w:szCs w:val="18"/>
    </w:rPr>
  </w:style>
  <w:style w:type="paragraph" w:styleId="a5">
    <w:name w:val="Body Text Indent"/>
    <w:basedOn w:val="a"/>
    <w:link w:val="Char1"/>
    <w:rsid w:val="00040DEB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040DEB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77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77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77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77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77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77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D77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D77D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DEB"/>
    <w:rPr>
      <w:sz w:val="18"/>
      <w:szCs w:val="18"/>
    </w:rPr>
  </w:style>
  <w:style w:type="paragraph" w:styleId="a5">
    <w:name w:val="Body Text Indent"/>
    <w:basedOn w:val="a"/>
    <w:link w:val="Char1"/>
    <w:rsid w:val="00040DEB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040DEB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2020-10-01T01:55:00Z</dcterms:created>
  <dcterms:modified xsi:type="dcterms:W3CDTF">2020-10-01T01:55:00Z</dcterms:modified>
</cp:coreProperties>
</file>